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73" w:rsidRDefault="00DE0B73" w:rsidP="00DE0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1A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6091A">
        <w:rPr>
          <w:rFonts w:ascii="Times New Roman" w:hAnsi="Times New Roman" w:cs="Times New Roman"/>
          <w:b/>
          <w:sz w:val="24"/>
          <w:szCs w:val="24"/>
        </w:rPr>
        <w:t>,</w:t>
      </w:r>
    </w:p>
    <w:p w:rsidR="00DE0B73" w:rsidRPr="00C016FC" w:rsidRDefault="00DE0B73" w:rsidP="00DE0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1A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016FC">
        <w:rPr>
          <w:rFonts w:ascii="Times New Roman" w:hAnsi="Times New Roman" w:cs="Times New Roman"/>
          <w:b/>
          <w:sz w:val="24"/>
          <w:szCs w:val="24"/>
        </w:rPr>
        <w:t>кционерны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C016FC">
        <w:rPr>
          <w:rFonts w:ascii="Times New Roman" w:hAnsi="Times New Roman" w:cs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3544"/>
      </w:tblGrid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 К ИХ ОФОРМЛЕНИЮ</w:t>
            </w:r>
          </w:p>
        </w:tc>
      </w:tr>
      <w:tr w:rsidR="00DE0B73" w:rsidTr="00E242B1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DE0B73" w:rsidRDefault="00DE0B73" w:rsidP="00E242B1">
            <w:pPr>
              <w:pStyle w:val="a3"/>
              <w:tabs>
                <w:tab w:val="left" w:pos="4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НЕОБХОДИМЫЕ ДОКУМЕНТЫ ДЛЯ РАССМОТРЕНИЯ ПРОЕКТА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должна быть подписана первым руководителем, главным бухгалтером (при наличии) и заверена печатью потенциального Лизингополучателя.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 план, ТЭО 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АО «Фонд развития промышленности» к оформлению  бизнес –плана/ТЭО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должна быть подписана первым руководителем и заверена печатью потенциального лизингополучателя.</w:t>
            </w:r>
          </w:p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также должна содержать информацию о наличии обязательств по заключенным договорам финансового лизинга и кредитным договорам.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субъекта кредитной истории (юридического и физического лица) на предоставление информации о нем в кредитное бюро и на получение информации о кредитной истории субъекта кредитной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должно быть подписано первым руководителем субъекта кредитной истории, со стороны АО «Фонд развития промышленности» Председателем Правления или иным уполномоченным лицом АО «Фонд развития промышленности».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или перерегистрации юридического лица (потенциального лизингополучателя) в органах юстиции/справка о зарегистрированном юридическом лице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 и/или электронный документ (в случае предоставления справки)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 (Учредительный договор, Устав), изменения и дополнения зарегистрированные в органах юстиции/уведомления о внесенных изменениях и дополнениях с отметкой органа юстиции в получении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удостоверенные копии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уполномоченных органов потенциального лизингополучателя об избрании/назначении первого руководителя, приказ о вступлении в должность первого руководителя, приказ о назначении главного бухгалтера, приказ о наделении главного бухгалтера или иных лиц, полномочиями на право подписания платежных, финансовых и иных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копия, приказы в виде копий, заверенные печатью потенциального лизингополучателя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системы реестров держателей ценных бумаг о держателях 5 и более % акций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лица на право подписывать документы и договоры с АО «Фонд развития промышленности» от имени потенциального лизингополучателя, если это лицо является представителем потенциального лизингополучателя (выписка из протокола, доверенность).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с образцами подписей первого руководителя, главного бухгалтера или лица представляющего потенциального лизингополучателя (в случае если интересы потенциального лизингополучателя представляет представитель по доверенности) и оттиска печати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удостоверенный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FB0361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>Удостоверение личности 1-го руководителя потенциального лизингополучателя, лица – представителя потенциального лизингополучателя, главного бухгалтера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FB0361" w:rsidRDefault="00DE0B73" w:rsidP="00E242B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 –</w:t>
            </w:r>
          </w:p>
          <w:p w:rsidR="00DE0B73" w:rsidRPr="00FB0361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 xml:space="preserve">1-го руководителя/поверенного, </w:t>
            </w:r>
          </w:p>
          <w:p w:rsidR="00DE0B73" w:rsidRPr="00FB0361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>на бухгалтера – копии, заверенные печатью потенциального лизингополучателя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FB0361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>Документы учредителей потенциального лизингополучателя:</w:t>
            </w:r>
          </w:p>
          <w:p w:rsidR="00DE0B73" w:rsidRPr="007C0EB0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 xml:space="preserve">- для физического лица – документ, удостоверяющий </w:t>
            </w:r>
            <w:r w:rsidRPr="007C0EB0">
              <w:rPr>
                <w:rFonts w:ascii="Times New Roman" w:hAnsi="Times New Roman"/>
                <w:sz w:val="20"/>
                <w:szCs w:val="20"/>
              </w:rPr>
              <w:t>личность;</w:t>
            </w:r>
          </w:p>
          <w:p w:rsidR="00DE0B73" w:rsidRPr="00FB0361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0EB0">
              <w:rPr>
                <w:rFonts w:ascii="Times New Roman" w:hAnsi="Times New Roman"/>
                <w:sz w:val="20"/>
                <w:szCs w:val="20"/>
              </w:rPr>
              <w:t>- для юридического лица – учредительные документы, решение учредителей о назначении исполнительного органа</w:t>
            </w:r>
            <w:r w:rsidRPr="00FB0361">
              <w:rPr>
                <w:rFonts w:ascii="Times New Roman" w:hAnsi="Times New Roman"/>
                <w:sz w:val="20"/>
                <w:szCs w:val="20"/>
              </w:rPr>
              <w:t xml:space="preserve"> (первого руководителя) юридического лица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FB0361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361">
              <w:rPr>
                <w:rFonts w:ascii="Times New Roman" w:hAnsi="Times New Roman"/>
                <w:sz w:val="20"/>
                <w:szCs w:val="20"/>
              </w:rPr>
              <w:t>Копии, заверенные печатью потенциального лизингополучателя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об итогах размещения акций, проспект выпуска акций со всеми изменениями и дополнениями, свидетельство о государственной регистрации выпуска акций, сведения об аффилированных лицах.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документы потенциального лизингополучателя (формы №1, 2, 3 и 4 по ОКУД) за последние 2 отчетных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финансовая отчетность должна быть подтверждена аудитом.</w:t>
            </w:r>
          </w:p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Данный документ предоставляется при наличии.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из обслуживающих банков о наличии банковских счетов с указанием ежемесячных оборотов по банковским счетам за последние 12 месяцев, о наличии или отсутствии ссудной/просроченной ссудной задолженности, сумм ссудной/просроченной ссудной задолженности, сведения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картотеке, а также письмо потенциального лизингополучателя об отсутствии/наличии у него иных банковских счетов.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Оригиналы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и/или электронный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BD1C36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 xml:space="preserve">Договоры и/или контракты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 xml:space="preserve"> оказани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, выполнение работ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BD1C36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>Копии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Pr="00BD1C36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>Договоры с приложениями, спецификациями и со всеми изменениями и дополнениями (при наличии).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уполномоченного органа (решение единственного акционера или протокол общего собрания акционеров или совета директоров общества или приказ исполнительного органа общества, если единоличный орган или протокол Правления, если коллегиальный орган в зависимости от компетенции) потенциального лизингополучателя о: приобретении Предмета лизинга на условиях финансового лизинга, выборе Продавца, сроке лизинга, наделении полномочиями лица на подписания договоров от имени потенциального лизингополучателя в рамках лизинговой сделки.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Протоколы/решения должны быть оформлены в соответствии с требованиями законодательства Республики Казахстан и АО «Фонд развития промышленности» и содержать обязательные пункты согласно форме АО «Фонд развития промышленности».</w:t>
            </w: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5B65AD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Агентское соглашение, заключенное между Автопроизводителем и Лизингополучателем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ТОО «Первое кредитное бюро»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Автопроизводителя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141DB8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на каждое автотранспортное средство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Pr="00141DB8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DB8">
              <w:rPr>
                <w:rFonts w:ascii="Times New Roman" w:hAnsi="Times New Roman"/>
                <w:sz w:val="20"/>
                <w:szCs w:val="20"/>
              </w:rPr>
              <w:t xml:space="preserve">Сертификат соответствия </w:t>
            </w:r>
            <w:r w:rsidRPr="001D7193">
              <w:rPr>
                <w:rFonts w:ascii="Times New Roman" w:eastAsia="Times New Roman" w:hAnsi="Times New Roman" w:cs="Times New Roman"/>
              </w:rPr>
              <w:t>либо ОТТС (СБКТС)</w:t>
            </w:r>
            <w:r w:rsidRPr="000F7FB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на каждый модельный ряд/автотранспортное средство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B73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Pr="00B40521" w:rsidRDefault="00DE0B73" w:rsidP="00E24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4052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Согласие</w:t>
            </w:r>
          </w:p>
          <w:p w:rsidR="00DE0B73" w:rsidRPr="00141DB8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52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предоставление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73" w:rsidRDefault="00DE0B73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B73" w:rsidRDefault="00DE0B73" w:rsidP="00DE0B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E0B73" w:rsidRPr="007C0EB0" w:rsidRDefault="00DE0B73" w:rsidP="00DE0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B0">
        <w:rPr>
          <w:rFonts w:ascii="Times New Roman" w:hAnsi="Times New Roman"/>
          <w:sz w:val="24"/>
          <w:szCs w:val="24"/>
        </w:rPr>
        <w:t>* Данный перечень является минимальным, и Автопроизводитель оставляет за собой право требовать предоставления любых других документов, необходимых для проведения экспертизы лизинговой сделки и принятия решений по ним.</w:t>
      </w:r>
    </w:p>
    <w:p w:rsidR="00DE0B73" w:rsidRPr="00FB13A3" w:rsidRDefault="00DE0B73" w:rsidP="00DE0B73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B13A3">
        <w:rPr>
          <w:rFonts w:ascii="Times New Roman" w:hAnsi="Times New Roman"/>
          <w:sz w:val="24"/>
          <w:szCs w:val="24"/>
        </w:rPr>
        <w:t xml:space="preserve">Данный перечень является единым для всех </w:t>
      </w:r>
      <w:r>
        <w:rPr>
          <w:rFonts w:ascii="Times New Roman" w:hAnsi="Times New Roman"/>
          <w:sz w:val="24"/>
          <w:szCs w:val="24"/>
        </w:rPr>
        <w:t>Лизинговых</w:t>
      </w:r>
      <w:r w:rsidRPr="00FB13A3">
        <w:rPr>
          <w:rFonts w:ascii="Times New Roman" w:hAnsi="Times New Roman"/>
          <w:sz w:val="24"/>
          <w:szCs w:val="24"/>
        </w:rPr>
        <w:t xml:space="preserve"> проектов, поступающих на экспертизу. </w:t>
      </w:r>
      <w:r w:rsidRPr="00321B3E">
        <w:rPr>
          <w:rFonts w:ascii="Times New Roman" w:hAnsi="Times New Roman"/>
          <w:sz w:val="24"/>
          <w:szCs w:val="24"/>
          <w:u w:val="single"/>
        </w:rPr>
        <w:t>З</w:t>
      </w:r>
      <w:r w:rsidRPr="00FB13A3">
        <w:rPr>
          <w:rFonts w:ascii="Times New Roman" w:hAnsi="Times New Roman"/>
          <w:bCs/>
          <w:i/>
          <w:iCs/>
          <w:sz w:val="24"/>
          <w:szCs w:val="24"/>
          <w:u w:val="single"/>
        </w:rPr>
        <w:t>аявитель несет ответственность за достоверность предоставляемой информации.</w:t>
      </w:r>
    </w:p>
    <w:p w:rsidR="00DE0B73" w:rsidRPr="00FB13A3" w:rsidRDefault="00DE0B73" w:rsidP="00DE0B7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B13A3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по перечню</w:t>
      </w:r>
      <w:r w:rsidRPr="00FB13A3">
        <w:rPr>
          <w:rFonts w:ascii="Times New Roman" w:hAnsi="Times New Roman"/>
          <w:sz w:val="24"/>
          <w:szCs w:val="24"/>
        </w:rPr>
        <w:t xml:space="preserve"> оформляются и предоставляются </w:t>
      </w:r>
      <w:r w:rsidRPr="00FB13A3">
        <w:rPr>
          <w:rFonts w:ascii="Times New Roman" w:hAnsi="Times New Roman"/>
          <w:bCs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 w:rsidRPr="00FB13A3">
        <w:rPr>
          <w:rFonts w:ascii="Times New Roman" w:hAnsi="Times New Roman"/>
          <w:bCs/>
          <w:sz w:val="24"/>
          <w:szCs w:val="24"/>
          <w:u w:val="single"/>
        </w:rPr>
        <w:t>-х экземплярах</w:t>
      </w:r>
      <w:r w:rsidRPr="00FB13A3">
        <w:rPr>
          <w:rFonts w:ascii="Times New Roman" w:hAnsi="Times New Roman"/>
          <w:sz w:val="24"/>
          <w:szCs w:val="24"/>
        </w:rPr>
        <w:t xml:space="preserve"> (1 экз. – оригиналы и/или нотариально удостоверенные копии, и 1 экз. – в </w:t>
      </w:r>
      <w:r>
        <w:rPr>
          <w:rFonts w:ascii="Times New Roman" w:hAnsi="Times New Roman"/>
          <w:sz w:val="24"/>
          <w:szCs w:val="24"/>
        </w:rPr>
        <w:t xml:space="preserve">сканированной </w:t>
      </w:r>
      <w:r w:rsidRPr="00FB13A3">
        <w:rPr>
          <w:rFonts w:ascii="Times New Roman" w:hAnsi="Times New Roman"/>
          <w:bCs/>
          <w:sz w:val="24"/>
          <w:szCs w:val="24"/>
        </w:rPr>
        <w:t>версии</w:t>
      </w:r>
      <w:r>
        <w:rPr>
          <w:rFonts w:ascii="Times New Roman" w:hAnsi="Times New Roman"/>
          <w:sz w:val="24"/>
          <w:szCs w:val="24"/>
        </w:rPr>
        <w:t>)</w:t>
      </w:r>
      <w:r w:rsidRPr="00FB13A3">
        <w:rPr>
          <w:rFonts w:ascii="Times New Roman" w:hAnsi="Times New Roman"/>
          <w:bCs/>
          <w:sz w:val="24"/>
          <w:szCs w:val="24"/>
        </w:rPr>
        <w:t>.</w:t>
      </w:r>
    </w:p>
    <w:p w:rsidR="000B1B61" w:rsidRPr="00DE0B73" w:rsidRDefault="000B1B61" w:rsidP="00DE0B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sectPr w:rsidR="000B1B61" w:rsidRPr="00D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3"/>
    <w:rsid w:val="000B1B61"/>
    <w:rsid w:val="00D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37CD"/>
  <w15:chartTrackingRefBased/>
  <w15:docId w15:val="{D8EA3438-4043-4A44-A858-5936626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E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Хамитова</dc:creator>
  <cp:keywords/>
  <dc:description/>
  <cp:lastModifiedBy>Альмира Хамитова</cp:lastModifiedBy>
  <cp:revision>1</cp:revision>
  <dcterms:created xsi:type="dcterms:W3CDTF">2021-06-17T02:24:00Z</dcterms:created>
  <dcterms:modified xsi:type="dcterms:W3CDTF">2021-06-17T02:25:00Z</dcterms:modified>
</cp:coreProperties>
</file>